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DFDDA" w14:textId="6EA9B6E8" w:rsidR="00ED2E2B" w:rsidRDefault="00ED2E2B" w:rsidP="00ED2E2B">
      <w:pPr>
        <w:spacing w:after="0" w:line="240" w:lineRule="auto"/>
        <w:jc w:val="center"/>
        <w:rPr>
          <w:rFonts w:ascii="Arial" w:eastAsia="Arial" w:hAnsi="Arial" w:cs="Arial"/>
          <w:b/>
          <w:color w:val="222222"/>
          <w:highlight w:val="white"/>
        </w:rPr>
      </w:pPr>
      <w:r>
        <w:rPr>
          <w:rFonts w:ascii="Arial" w:eastAsia="Arial" w:hAnsi="Arial" w:cs="Arial"/>
          <w:b/>
          <w:color w:val="222222"/>
          <w:highlight w:val="white"/>
        </w:rPr>
        <w:t>Правила возвратов билетов</w:t>
      </w:r>
    </w:p>
    <w:p w14:paraId="04E074B5" w14:textId="77777777" w:rsidR="00ED2E2B" w:rsidRDefault="00ED2E2B" w:rsidP="00ED2E2B">
      <w:pPr>
        <w:spacing w:after="0" w:line="240" w:lineRule="auto"/>
        <w:jc w:val="center"/>
        <w:rPr>
          <w:rFonts w:ascii="Arial" w:eastAsia="Arial" w:hAnsi="Arial" w:cs="Arial"/>
          <w:color w:val="222222"/>
          <w:highlight w:val="white"/>
        </w:rPr>
      </w:pPr>
    </w:p>
    <w:p w14:paraId="31E9F56F" w14:textId="77777777" w:rsidR="00ED2E2B" w:rsidRDefault="00ED2E2B" w:rsidP="00ED2E2B">
      <w:pPr>
        <w:spacing w:after="0" w:line="240" w:lineRule="auto"/>
        <w:rPr>
          <w:rFonts w:ascii="Arial" w:eastAsia="Arial" w:hAnsi="Arial" w:cs="Arial"/>
          <w:b/>
          <w:i/>
          <w:color w:val="222222"/>
          <w:highlight w:val="white"/>
        </w:rPr>
      </w:pPr>
    </w:p>
    <w:p w14:paraId="77796735" w14:textId="77777777" w:rsidR="00ED2E2B" w:rsidRDefault="00ED2E2B" w:rsidP="00ED2E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Общие положения </w:t>
      </w:r>
    </w:p>
    <w:p w14:paraId="07794BD3" w14:textId="77777777" w:rsidR="00ED2E2B" w:rsidRDefault="00ED2E2B" w:rsidP="00ED2E2B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35EA2F6" w14:textId="3B8AC261" w:rsidR="00ED2E2B" w:rsidRDefault="00ED2E2B" w:rsidP="00ED2E2B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1. Настоящие правила устанавливают правила и порядок возврата билетов к Лицензионному договору, соответствуют требованиям и разработаны на основании:</w:t>
      </w:r>
    </w:p>
    <w:p w14:paraId="709E91E1" w14:textId="77777777" w:rsidR="00ED2E2B" w:rsidRDefault="00ED2E2B" w:rsidP="00ED2E2B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- Федерального закона "О внесении изменений в Закон Российской Федерации "Основы законодательства Российской Федерации о культуре" от 18.07.2019 N 193-ФЗ;</w:t>
      </w:r>
    </w:p>
    <w:p w14:paraId="0E4F4EC4" w14:textId="77777777" w:rsidR="00ED2E2B" w:rsidRDefault="00ED2E2B" w:rsidP="00ED2E2B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 Постановление Правительства РФ от 18 сентября 2020 г. № 1491 “Об утверждении Правил и условий возврата билетов, абонементов и экскурсионных путевок, и переоформления на других лиц именных билетов, именных абонементов и именных экскурсионных путевок на проводимые организациями исполнительских искусств и музеями зрелищные мероприятия в случае отказа посетителя от их посещения”;</w:t>
      </w:r>
    </w:p>
    <w:p w14:paraId="138D6995" w14:textId="77777777" w:rsidR="00ED2E2B" w:rsidRDefault="00ED2E2B" w:rsidP="00ED2E2B">
      <w:pPr>
        <w:spacing w:after="0" w:line="24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Настоящие Правила и условия определяют порядок возврата посетителем электронных билетов, электронных абонементов и электронных экскурсионных путевок, в том числе именных билетов, именных абонементов и именных экскурсионных путевок, на проводимые Лицензиатом, осуществляющего создание, исполнение, показ (за исключением кинопоказа) и интерпретацию произведений литературы и искусства (далее – организации исполнительских искусств), и музеем театрально-зрелищные, культурно-просветительские или зрелищно-развлекательные мероприятия, в том числе публичное представление музейных предметов и музейных коллекций, в случаях отказа посетителей от их посещения, порядок возврата денежных средств за возвращенные посетителями электронные билеты, электронные абонементы и электронные экскурсионные путевки, в том числе именные, а также порядок переоформления на других лиц именных билетов, именных абонементов и именных экскурсионных путевок на проводимые Лицензиатом зрелищные мероприятия в случае отказа посетителей от их посещения.</w:t>
      </w:r>
    </w:p>
    <w:p w14:paraId="33182B55" w14:textId="77777777" w:rsidR="00ED2E2B" w:rsidRDefault="00ED2E2B" w:rsidP="00ED2E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 Основные понятия, используемые в настоящих Правилах, означают следующее:</w:t>
      </w:r>
    </w:p>
    <w:p w14:paraId="41432A2E" w14:textId="77777777" w:rsidR="00ED2E2B" w:rsidRDefault="00ED2E2B" w:rsidP="00ED2E2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«электронный абонемент»</w:t>
      </w:r>
      <w:r>
        <w:rPr>
          <w:rFonts w:ascii="Arial" w:eastAsia="Arial" w:hAnsi="Arial" w:cs="Arial"/>
        </w:rPr>
        <w:t xml:space="preserve"> – документ по форме, установленной Министерством культуры Российской Федерации, удостоверяющий право посетителя на посещение нескольких объединенных общей тематикой зрелищных мероприятий Лицензиатом в течение срока, определенного в электронном абонементе;</w:t>
      </w:r>
    </w:p>
    <w:p w14:paraId="48B5F96E" w14:textId="77777777" w:rsidR="00ED2E2B" w:rsidRDefault="00ED2E2B" w:rsidP="00ED2E2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«электронный билет»</w:t>
      </w:r>
      <w:r>
        <w:rPr>
          <w:rFonts w:ascii="Arial" w:eastAsia="Arial" w:hAnsi="Arial" w:cs="Arial"/>
        </w:rPr>
        <w:t xml:space="preserve"> – документ по форме, установленной Министерством культуры Российской Федерации, удостоверяющий право посетителя на посещение зрелищного мероприятия, проводимого Лицензиатом;</w:t>
      </w:r>
    </w:p>
    <w:p w14:paraId="082EDF2F" w14:textId="77777777" w:rsidR="00ED2E2B" w:rsidRDefault="00ED2E2B" w:rsidP="00ED2E2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«посетитель»</w:t>
      </w:r>
      <w:r>
        <w:rPr>
          <w:rFonts w:ascii="Arial" w:eastAsia="Arial" w:hAnsi="Arial" w:cs="Arial"/>
        </w:rPr>
        <w:t xml:space="preserve"> – физическое лицо, действующее в целях, не связанных с предпринимательской деятельностью, имеющее право на посещение зрелищного мероприятия, электронный билет, электронный абонемент, электронную экскурсионную путевку и (или) указанное в именном электронном билете, именном электронном абонементе, именной электронной экскурсионной путевке;</w:t>
      </w:r>
    </w:p>
    <w:p w14:paraId="0934C8F9" w14:textId="77777777" w:rsidR="00ED2E2B" w:rsidRDefault="00ED2E2B" w:rsidP="00ED2E2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«электронная экскурсионная путевка»</w:t>
      </w:r>
      <w:r>
        <w:rPr>
          <w:rFonts w:ascii="Arial" w:eastAsia="Arial" w:hAnsi="Arial" w:cs="Arial"/>
        </w:rPr>
        <w:t xml:space="preserve"> – документ по форме, установленной Министерством культуры Российской Федерации, удостоверяющий право получения посетителем услуги по организации и проведению экскурсии, оказываемой Лицензиатом.</w:t>
      </w:r>
    </w:p>
    <w:p w14:paraId="490EA317" w14:textId="77777777" w:rsidR="00ED2E2B" w:rsidRDefault="00ED2E2B" w:rsidP="00ED2E2B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</w:p>
    <w:p w14:paraId="519390C1" w14:textId="77777777" w:rsidR="00ED2E2B" w:rsidRDefault="00ED2E2B" w:rsidP="00ED2E2B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II. Правила возврата билетов </w:t>
      </w:r>
    </w:p>
    <w:p w14:paraId="25252F6E" w14:textId="77777777" w:rsidR="00ED2E2B" w:rsidRDefault="00ED2E2B" w:rsidP="00ED2E2B">
      <w:pPr>
        <w:pStyle w:val="3"/>
        <w:shd w:val="clear" w:color="auto" w:fill="FFFFFF"/>
        <w:spacing w:before="0" w:line="240" w:lineRule="auto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 xml:space="preserve">(Разработаны с учетом условий и требований ПП РФ от 18 сентября 2020 г. № 1491, I. Общие положения, </w:t>
      </w:r>
      <w:r>
        <w:rPr>
          <w:rFonts w:ascii="Arial" w:eastAsia="Arial" w:hAnsi="Arial" w:cs="Arial"/>
          <w:color w:val="595959"/>
          <w:sz w:val="22"/>
          <w:szCs w:val="22"/>
          <w:u w:val="single"/>
        </w:rPr>
        <w:t>п.2</w:t>
      </w:r>
      <w:r>
        <w:rPr>
          <w:rFonts w:ascii="Arial" w:eastAsia="Arial" w:hAnsi="Arial" w:cs="Arial"/>
          <w:color w:val="595959"/>
          <w:sz w:val="22"/>
          <w:szCs w:val="22"/>
        </w:rPr>
        <w:t xml:space="preserve">) </w:t>
      </w:r>
    </w:p>
    <w:p w14:paraId="7BB89046" w14:textId="77777777" w:rsidR="00ED2E2B" w:rsidRDefault="00ED2E2B" w:rsidP="00ED2E2B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7283CE4E" w14:textId="77777777" w:rsidR="00ED2E2B" w:rsidRDefault="00ED2E2B" w:rsidP="00ED2E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Arial" w:eastAsia="Arial" w:hAnsi="Arial" w:cs="Arial"/>
          <w:b/>
          <w:color w:val="404040"/>
        </w:rPr>
      </w:pPr>
      <w:r>
        <w:rPr>
          <w:rFonts w:ascii="Arial" w:eastAsia="Arial" w:hAnsi="Arial" w:cs="Arial"/>
          <w:b/>
          <w:color w:val="404040"/>
        </w:rPr>
        <w:t>Правила возврата билетов на зрелищные мероприятия (события)</w:t>
      </w:r>
    </w:p>
    <w:p w14:paraId="458E705C" w14:textId="77777777" w:rsidR="00ED2E2B" w:rsidRDefault="00ED2E2B" w:rsidP="00ED2E2B">
      <w:pPr>
        <w:spacing w:after="0" w:line="24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При возврате электронных билетов на зрелищные мероприятия (события), с условиями фиксированной даты и времени или только даты посещения (например, с условиями: 02.10.202_ г., 15:00 или 02.10.202_ г.), билеты не подлежат возврату за сутки (24 часа) до даты посещения (например, билет с условиями посещения 02.10.202_ г., возможно вернуть до 23:59:59, 01.10.202_ г.).</w:t>
      </w:r>
    </w:p>
    <w:p w14:paraId="0479542A" w14:textId="77777777" w:rsidR="00ED2E2B" w:rsidRDefault="00ED2E2B" w:rsidP="00ED2E2B">
      <w:pPr>
        <w:spacing w:after="0" w:line="24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При возврате электронных билетов менее чем за чем за сутки (24 часа) до даты и времени начала зрелищного мероприятия, возврат денежных средств стоимости билета Посетителю не производится.</w:t>
      </w:r>
    </w:p>
    <w:p w14:paraId="3D9E8176" w14:textId="77777777" w:rsidR="00ED2E2B" w:rsidRDefault="00ED2E2B" w:rsidP="00ED2E2B">
      <w:pPr>
        <w:spacing w:after="0" w:line="24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При возврате билетов на события с длинным сроком проведения без указания конкретных дат и/или времени - регулярное расписание (Например: событие проходит с 1.01.2023 г. по </w:t>
      </w:r>
      <w:r>
        <w:rPr>
          <w:rFonts w:ascii="Arial" w:eastAsia="Arial" w:hAnsi="Arial" w:cs="Arial"/>
        </w:rPr>
        <w:lastRenderedPageBreak/>
        <w:t xml:space="preserve">10.11.2023 г.) билет может не возвратным по причине того, что днем проведения такого события, является первый день начала продаж.   </w:t>
      </w:r>
    </w:p>
    <w:p w14:paraId="04D95A2C" w14:textId="77777777" w:rsidR="00ED2E2B" w:rsidRDefault="00ED2E2B" w:rsidP="00ED2E2B">
      <w:pPr>
        <w:spacing w:after="0" w:line="240" w:lineRule="auto"/>
        <w:jc w:val="both"/>
        <w:rPr>
          <w:rFonts w:ascii="Arial" w:eastAsia="Arial" w:hAnsi="Arial" w:cs="Arial"/>
        </w:rPr>
      </w:pPr>
    </w:p>
    <w:p w14:paraId="2164F658" w14:textId="77777777" w:rsidR="00ED2E2B" w:rsidRDefault="00ED2E2B" w:rsidP="00ED2E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  <w:jc w:val="both"/>
        <w:rPr>
          <w:rFonts w:ascii="Arial" w:eastAsia="Arial" w:hAnsi="Arial" w:cs="Arial"/>
          <w:b/>
          <w:color w:val="404040"/>
        </w:rPr>
      </w:pPr>
      <w:r>
        <w:rPr>
          <w:rFonts w:ascii="Arial" w:eastAsia="Arial" w:hAnsi="Arial" w:cs="Arial"/>
          <w:b/>
          <w:color w:val="404040"/>
        </w:rPr>
        <w:t>Правила возврата входных билетов</w:t>
      </w:r>
    </w:p>
    <w:p w14:paraId="394B55D3" w14:textId="77777777" w:rsidR="00ED2E2B" w:rsidRDefault="00ED2E2B" w:rsidP="00ED2E2B">
      <w:pPr>
        <w:spacing w:after="0" w:line="240" w:lineRule="auto"/>
        <w:ind w:firstLine="851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При возврате электронных билетов, с условиями фиксированных даты и интервала времени посещения (например, с условиями: 02.10.2019 г., 12:00-13:00), билеты не подлежат возврату за 24 часа до начала действия интервала (электронного билета). После окончания срока действия электронного билета возврат денежных средств стоимости билета Посетителю не производится.</w:t>
      </w:r>
    </w:p>
    <w:p w14:paraId="4DD139F8" w14:textId="77777777" w:rsidR="00ED2E2B" w:rsidRDefault="00ED2E2B" w:rsidP="00ED2E2B">
      <w:pPr>
        <w:spacing w:after="0" w:line="24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При возврате электронных билетов, с условием срока действия билета (например, с условиями: 90 дней с момента покупки), билеты подлежат возврату за 24 часа до окончания срока действия билета (билет с окончанием срока действия 02.01.202_, возможно возвратить до 23:59:59 01.10.202_). После окончания срока действия электронного билета возврат денежных средств стоимости билета Посетителю не производится. </w:t>
      </w:r>
    </w:p>
    <w:p w14:paraId="09D1C9FC" w14:textId="105CA922" w:rsidR="00ED2E2B" w:rsidRDefault="00ED2E2B" w:rsidP="00ED2E2B">
      <w:pPr>
        <w:spacing w:after="0" w:line="240" w:lineRule="auto"/>
        <w:ind w:firstLine="851"/>
        <w:jc w:val="both"/>
        <w:rPr>
          <w:rFonts w:ascii="Arial" w:eastAsia="Arial" w:hAnsi="Arial" w:cs="Arial"/>
          <w:b/>
          <w:color w:val="404040"/>
        </w:rPr>
      </w:pPr>
      <w:r>
        <w:rPr>
          <w:rFonts w:ascii="Arial" w:eastAsia="Arial" w:hAnsi="Arial" w:cs="Arial"/>
          <w:b/>
          <w:color w:val="404040"/>
        </w:rPr>
        <w:t>Правила возврата абонементов</w:t>
      </w:r>
    </w:p>
    <w:p w14:paraId="503E6F22" w14:textId="77777777" w:rsidR="00ED2E2B" w:rsidRDefault="00ED2E2B" w:rsidP="00ED2E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1. Все электронные абонементы являются именными и не подлежат возврату и передаче третьим лицам с момента начала первого мероприятия в электронном абонементе. Возврат электронного абонемента возможен не позднее, чем за 10 календарных дней до момента начала мероприятия (события).  </w:t>
      </w:r>
    </w:p>
    <w:p w14:paraId="063A5A19" w14:textId="77777777" w:rsidR="00ED2E2B" w:rsidRDefault="00ED2E2B" w:rsidP="00ED2E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 Электронные абонементы, в том числе электронные именные абонементы, на проводимые Лицензиатом зрелищные мероприятия реализуются на специальных условиях, которые не предполагают возможности выделения стоимости одного зрелищного мероприятия, входящего в абонемент, и не предусматривают право посетителя отказаться от оплаты одного из мероприятий, входящих в абонемент.</w:t>
      </w:r>
    </w:p>
    <w:p w14:paraId="079F3665" w14:textId="77777777" w:rsidR="00ED2E2B" w:rsidRDefault="00ED2E2B" w:rsidP="00ED2E2B">
      <w:pPr>
        <w:shd w:val="clear" w:color="auto" w:fill="FFFFFF"/>
        <w:spacing w:after="0" w:line="240" w:lineRule="auto"/>
        <w:ind w:firstLine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Возврат полной стоимости электронного абонемента в случае возврата Посетителем электронного абонемента, в том числе именного электронного абонемента, на проводимые Лицензиатом зрелищные мероприятия при отказе посетителя от посещения зрелищного мероприятия в связи с документально подтвержденными обстоятельствами, связанными с болезнью посетителя либо смертью лица, являвшегося членом его семьи или его близким родственником в соответствии с Семейным кодексом Российской Федерации, осуществляется в случае, если указанные обстоятельства наступили не позднее дня проведения первого зрелищного мероприятия, входящего в абонемент.</w:t>
      </w:r>
    </w:p>
    <w:p w14:paraId="01F674D8" w14:textId="77777777" w:rsidR="00ED2E2B" w:rsidRDefault="00ED2E2B" w:rsidP="00ED2E2B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66ED4620" w14:textId="77777777" w:rsidR="00ED2E2B" w:rsidRDefault="00ED2E2B" w:rsidP="00ED2E2B">
      <w:pPr>
        <w:spacing w:after="0" w:line="240" w:lineRule="auto"/>
        <w:ind w:left="36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III. Порядок возврата билетов</w:t>
      </w:r>
    </w:p>
    <w:p w14:paraId="37A83AA8" w14:textId="77777777" w:rsidR="00ED2E2B" w:rsidRDefault="00ED2E2B" w:rsidP="00ED2E2B">
      <w:pPr>
        <w:pStyle w:val="3"/>
        <w:shd w:val="clear" w:color="auto" w:fill="FFFFFF"/>
        <w:spacing w:before="0" w:line="240" w:lineRule="auto"/>
        <w:rPr>
          <w:rFonts w:ascii="Arial" w:eastAsia="Arial" w:hAnsi="Arial" w:cs="Arial"/>
          <w:color w:val="595959"/>
          <w:sz w:val="22"/>
          <w:szCs w:val="22"/>
        </w:rPr>
      </w:pPr>
      <w:r>
        <w:rPr>
          <w:rFonts w:ascii="Arial" w:eastAsia="Arial" w:hAnsi="Arial" w:cs="Arial"/>
          <w:color w:val="595959"/>
          <w:sz w:val="22"/>
          <w:szCs w:val="22"/>
        </w:rPr>
        <w:t xml:space="preserve">(Разработаны с учетом условий и требований ПП РФ от 18 сентября 2020 г. № 1491, II. Порядок и условия возврата посетителем билетов (электронных билетов), абонементов (электронных абонементов) и экскурсионных путевок (электронных экскурсионных путевок), в том числе именных билетов, именных абонементов и именных экскурсионных путевок, на проводимое организацией исполнительских искусств или музеем зрелищное мероприятие в случае отказа посетителя от посещения зрелищного мероприятия по инициативе посетителя, </w:t>
      </w:r>
      <w:r>
        <w:rPr>
          <w:rFonts w:ascii="Arial" w:eastAsia="Arial" w:hAnsi="Arial" w:cs="Arial"/>
          <w:color w:val="595959"/>
          <w:sz w:val="22"/>
          <w:szCs w:val="22"/>
          <w:u w:val="single"/>
        </w:rPr>
        <w:t>п.15</w:t>
      </w:r>
      <w:r>
        <w:rPr>
          <w:rFonts w:ascii="Arial" w:eastAsia="Arial" w:hAnsi="Arial" w:cs="Arial"/>
          <w:color w:val="595959"/>
          <w:sz w:val="22"/>
          <w:szCs w:val="22"/>
        </w:rPr>
        <w:t xml:space="preserve">) </w:t>
      </w:r>
    </w:p>
    <w:p w14:paraId="4BDF0144" w14:textId="77777777" w:rsidR="00ED2E2B" w:rsidRDefault="00ED2E2B" w:rsidP="00ED2E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</w:p>
    <w:p w14:paraId="45407D6C" w14:textId="77777777" w:rsidR="00ED2E2B" w:rsidRDefault="00ED2E2B" w:rsidP="00ED2E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Для возврата денежных средств зарегистрированным Покупателям необходимо зайти в созданный на сайте </w:t>
      </w:r>
      <w:hyperlink r:id="rId7">
        <w:r>
          <w:rPr>
            <w:rFonts w:ascii="Arial" w:eastAsia="Arial" w:hAnsi="Arial" w:cs="Arial"/>
            <w:color w:val="0000FF"/>
            <w:u w:val="single"/>
          </w:rPr>
          <w:t>https://vmuzey.com/</w:t>
        </w:r>
      </w:hyperlink>
      <w:r>
        <w:rPr>
          <w:rFonts w:ascii="Arial" w:eastAsia="Arial" w:hAnsi="Arial" w:cs="Arial"/>
          <w:color w:val="0000FF"/>
          <w:u w:val="single"/>
        </w:rPr>
        <w:t xml:space="preserve"> </w:t>
      </w:r>
      <w:r>
        <w:rPr>
          <w:rFonts w:ascii="Arial" w:eastAsia="Arial" w:hAnsi="Arial" w:cs="Arial"/>
          <w:color w:val="000000"/>
        </w:rPr>
        <w:t xml:space="preserve">аккаунт  (ввести электронную почту и пароль), выбрать заказ или билет и нажать соответствующие кнопки возврата в интерфейсе.  </w:t>
      </w:r>
    </w:p>
    <w:p w14:paraId="56186B67" w14:textId="77777777" w:rsidR="00ED2E2B" w:rsidRDefault="00ED2E2B" w:rsidP="00ED2E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Для незарегистрированных или не вошедших в свой аккаунт пользователей возврат производится через интерфейс сайта https://vmuzey.com/ в меню по ссылке «Возвратить билет» (ссылка </w:t>
      </w:r>
      <w:hyperlink r:id="rId8">
        <w:r>
          <w:rPr>
            <w:rFonts w:ascii="Arial" w:eastAsia="Arial" w:hAnsi="Arial" w:cs="Arial"/>
            <w:color w:val="0000FF"/>
            <w:u w:val="single"/>
          </w:rPr>
          <w:t>https://vmuzey.com/?returnTicketModal=true</w:t>
        </w:r>
      </w:hyperlink>
      <w:r>
        <w:rPr>
          <w:rFonts w:ascii="Arial" w:eastAsia="Arial" w:hAnsi="Arial" w:cs="Arial"/>
          <w:color w:val="000000"/>
        </w:rPr>
        <w:t xml:space="preserve">). Далее Посетитель следует указаниям и подсказкам на Сайте, заполняя необходимые поля для возврата заказа или билета.  </w:t>
      </w:r>
    </w:p>
    <w:p w14:paraId="01DD4017" w14:textId="77777777" w:rsidR="00ED2E2B" w:rsidRDefault="00ED2E2B" w:rsidP="00ED2E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Решение о согласовании или отказе возврата полной или частичной стоимости билета осуществляется Лицензиатом мероприятия в ручном или автоматическом режимах.</w:t>
      </w:r>
    </w:p>
    <w:p w14:paraId="1FF05486" w14:textId="77777777" w:rsidR="00ED2E2B" w:rsidRDefault="00ED2E2B" w:rsidP="00ED2E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Заявления на возврат, поступившие от Покупателей, подлежат рассмотрению Организатором мероприятия в десятидневный срок со дня предъявления соответствующего требования, в соответствии со ст.31 Закона РФ от 07.02.1992 N 2300-1 (ред. от 05.05.2014) "О защите прав потребителей".</w:t>
      </w:r>
    </w:p>
    <w:p w14:paraId="61E76BED" w14:textId="77777777" w:rsidR="00ED2E2B" w:rsidRDefault="00ED2E2B" w:rsidP="00ED2E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Возврат денежных средств за электронные билеты, приобретенные по безналичному расчету, осуществляется только на банковскую карту плательщика в соответствии с Положением Банка России от 24.12.2004 года 266 – П «Об эмиссии банковских карт и об операциях совершаемых с использованием платежных карт».</w:t>
      </w:r>
    </w:p>
    <w:p w14:paraId="06244C60" w14:textId="77777777" w:rsidR="00ED2E2B" w:rsidRDefault="00ED2E2B" w:rsidP="00ED2E2B">
      <w:pPr>
        <w:tabs>
          <w:tab w:val="center" w:pos="4536"/>
          <w:tab w:val="left" w:pos="6812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Возврат денежных средств за электронный билет, электронную экскурсионную путевку, электронный абонемент осуществляется только тому лицу, которое оплатило и указано на бланках купленных электронных билетов, электронных экскурсионных путевок, электронных абонементов.</w:t>
      </w:r>
    </w:p>
    <w:p w14:paraId="3992BA38" w14:textId="77777777" w:rsidR="00ED2E2B" w:rsidRDefault="00ED2E2B" w:rsidP="00ED2E2B">
      <w:pPr>
        <w:tabs>
          <w:tab w:val="center" w:pos="4536"/>
          <w:tab w:val="left" w:pos="6812"/>
        </w:tabs>
        <w:spacing w:after="0" w:line="240" w:lineRule="auto"/>
        <w:rPr>
          <w:rFonts w:ascii="Arial" w:eastAsia="Arial" w:hAnsi="Arial" w:cs="Arial"/>
        </w:rPr>
      </w:pPr>
    </w:p>
    <w:p w14:paraId="4CFECACA" w14:textId="77777777" w:rsidR="00ED2E2B" w:rsidRDefault="00ED2E2B" w:rsidP="00ED2E2B">
      <w:pPr>
        <w:tabs>
          <w:tab w:val="center" w:pos="4536"/>
          <w:tab w:val="left" w:pos="6812"/>
        </w:tabs>
        <w:spacing w:after="0" w:line="240" w:lineRule="auto"/>
        <w:rPr>
          <w:rFonts w:ascii="Arial" w:eastAsia="Arial" w:hAnsi="Arial" w:cs="Arial"/>
        </w:rPr>
      </w:pPr>
    </w:p>
    <w:p w14:paraId="65B6760E" w14:textId="77777777" w:rsidR="00ED2E2B" w:rsidRDefault="00ED2E2B" w:rsidP="00ED2E2B">
      <w:pPr>
        <w:tabs>
          <w:tab w:val="center" w:pos="4536"/>
          <w:tab w:val="left" w:pos="6812"/>
        </w:tabs>
        <w:spacing w:after="0" w:line="240" w:lineRule="auto"/>
        <w:rPr>
          <w:rFonts w:ascii="Arial" w:eastAsia="Arial" w:hAnsi="Arial" w:cs="Arial"/>
        </w:rPr>
      </w:pPr>
    </w:p>
    <w:p w14:paraId="23DBECA7" w14:textId="77777777" w:rsidR="00ED2E2B" w:rsidRDefault="00ED2E2B" w:rsidP="00ED2E2B">
      <w:pPr>
        <w:widowControl w:val="0"/>
        <w:spacing w:after="0" w:line="240" w:lineRule="auto"/>
        <w:ind w:right="-5"/>
        <w:rPr>
          <w:rFonts w:ascii="Arial" w:eastAsia="Arial" w:hAnsi="Arial" w:cs="Arial"/>
        </w:rPr>
      </w:pPr>
    </w:p>
    <w:p w14:paraId="471275EB" w14:textId="77777777" w:rsidR="00ED2E2B" w:rsidRDefault="00ED2E2B" w:rsidP="00ED2E2B">
      <w:pPr>
        <w:spacing w:line="240" w:lineRule="auto"/>
        <w:rPr>
          <w:rFonts w:ascii="Arial" w:eastAsia="Arial" w:hAnsi="Arial" w:cs="Arial"/>
        </w:rPr>
      </w:pPr>
    </w:p>
    <w:p w14:paraId="165DAFC6" w14:textId="77777777" w:rsidR="002C0E3F" w:rsidRDefault="002C0E3F"/>
    <w:sectPr w:rsidR="002C0E3F" w:rsidSect="00ED2E2B">
      <w:footerReference w:type="default" r:id="rId9"/>
      <w:pgSz w:w="11910" w:h="16840"/>
      <w:pgMar w:top="709" w:right="707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77635" w14:textId="77777777" w:rsidR="00E2790E" w:rsidRDefault="00E2790E">
      <w:pPr>
        <w:spacing w:after="0" w:line="240" w:lineRule="auto"/>
      </w:pPr>
      <w:r>
        <w:separator/>
      </w:r>
    </w:p>
  </w:endnote>
  <w:endnote w:type="continuationSeparator" w:id="0">
    <w:p w14:paraId="246451DE" w14:textId="77777777" w:rsidR="00E2790E" w:rsidRDefault="00E2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9B81" w14:textId="77777777" w:rsidR="005F1A08" w:rsidRDefault="005F1A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58546340" w14:textId="77777777" w:rsidR="005F1A0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Лицензиар ___________________                                                                  Лицензиат____________________</w:t>
    </w:r>
  </w:p>
  <w:p w14:paraId="387081B7" w14:textId="77777777" w:rsidR="005F1A08" w:rsidRDefault="005F1A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Arial" w:eastAsia="Arial" w:hAnsi="Arial" w:cs="Arial"/>
        <w:sz w:val="20"/>
        <w:szCs w:val="20"/>
      </w:rPr>
    </w:pPr>
  </w:p>
  <w:p w14:paraId="4F2D1FCC" w14:textId="77777777" w:rsidR="005F1A0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separate"/>
    </w:r>
    <w:r>
      <w:rPr>
        <w:rFonts w:cs="Calibri"/>
        <w:noProof/>
        <w:color w:val="000000"/>
      </w:rPr>
      <w:t>10</w:t>
    </w:r>
    <w:r>
      <w:rPr>
        <w:rFonts w:cs="Calibri"/>
        <w:color w:val="000000"/>
      </w:rPr>
      <w:fldChar w:fldCharType="end"/>
    </w:r>
  </w:p>
  <w:p w14:paraId="1129B88B" w14:textId="77777777" w:rsidR="005F1A08" w:rsidRDefault="005F1A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  <w:p w14:paraId="08996166" w14:textId="77777777" w:rsidR="005F1A08" w:rsidRDefault="005F1A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A1035" w14:textId="77777777" w:rsidR="00E2790E" w:rsidRDefault="00E2790E">
      <w:pPr>
        <w:spacing w:after="0" w:line="240" w:lineRule="auto"/>
      </w:pPr>
      <w:r>
        <w:separator/>
      </w:r>
    </w:p>
  </w:footnote>
  <w:footnote w:type="continuationSeparator" w:id="0">
    <w:p w14:paraId="08A1445F" w14:textId="77777777" w:rsidR="00E2790E" w:rsidRDefault="00E27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1D54"/>
    <w:multiLevelType w:val="multilevel"/>
    <w:tmpl w:val="98B4E07C"/>
    <w:lvl w:ilvl="0">
      <w:start w:val="1"/>
      <w:numFmt w:val="upperRoman"/>
      <w:lvlText w:val="%1."/>
      <w:lvlJc w:val="left"/>
      <w:pPr>
        <w:ind w:left="1080" w:hanging="720"/>
      </w:pPr>
      <w:rPr>
        <w:color w:val="2222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3782F"/>
    <w:multiLevelType w:val="multilevel"/>
    <w:tmpl w:val="0BB8104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636538"/>
    <w:multiLevelType w:val="multilevel"/>
    <w:tmpl w:val="E56CF45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27372120">
    <w:abstractNumId w:val="0"/>
  </w:num>
  <w:num w:numId="2" w16cid:durableId="1280063954">
    <w:abstractNumId w:val="1"/>
  </w:num>
  <w:num w:numId="3" w16cid:durableId="546722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3F"/>
    <w:rsid w:val="002C0E3F"/>
    <w:rsid w:val="005F1A08"/>
    <w:rsid w:val="00D30882"/>
    <w:rsid w:val="00E2790E"/>
    <w:rsid w:val="00ED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FCA32"/>
  <w15:chartTrackingRefBased/>
  <w15:docId w15:val="{221FCE10-6B21-495C-A690-C350E702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E2B"/>
    <w:pPr>
      <w:spacing w:after="200" w:line="276" w:lineRule="auto"/>
    </w:pPr>
    <w:rPr>
      <w:rFonts w:ascii="Calibri" w:eastAsia="Calibri" w:hAnsi="Calibri" w:cs="Basic Roman"/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D2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D2E2B"/>
    <w:pPr>
      <w:keepNext/>
      <w:keepLines/>
      <w:spacing w:before="40" w:after="0"/>
      <w:outlineLvl w:val="1"/>
    </w:pPr>
    <w:rPr>
      <w:rFonts w:ascii="Cambria" w:eastAsia="Cambria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2E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E2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zh-CN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ED2E2B"/>
    <w:rPr>
      <w:rFonts w:ascii="Cambria" w:eastAsia="Cambria" w:hAnsi="Cambria" w:cs="Basic Roman"/>
      <w:color w:val="365F91"/>
      <w:kern w:val="0"/>
      <w:sz w:val="26"/>
      <w:szCs w:val="26"/>
      <w:lang w:eastAsia="zh-CN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ED2E2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muzey.com/?returnTicketModal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muze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1238</Words>
  <Characters>7061</Characters>
  <Application>Microsoft Office Word</Application>
  <DocSecurity>0</DocSecurity>
  <Lines>58</Lines>
  <Paragraphs>16</Paragraphs>
  <ScaleCrop>false</ScaleCrop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Матин Елена</dc:creator>
  <cp:keywords/>
  <dc:description/>
  <cp:lastModifiedBy>Матин Елена</cp:lastModifiedBy>
  <cp:revision>2</cp:revision>
  <dcterms:created xsi:type="dcterms:W3CDTF">2023-12-08T06:50:00Z</dcterms:created>
  <dcterms:modified xsi:type="dcterms:W3CDTF">2023-12-08T06:50:00Z</dcterms:modified>
</cp:coreProperties>
</file>